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F569" w14:textId="77777777" w:rsidR="00083CFB" w:rsidRPr="00083CFB" w:rsidRDefault="00083CFB" w:rsidP="00083CFB">
      <w:pPr>
        <w:spacing w:before="100" w:beforeAutospacing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Dieser Vorschlag ist nach den klassischen </w:t>
      </w:r>
      <w:r w:rsidRPr="00083CF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Kontrollzielen</w:t>
      </w: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strukturiert, wie sie in der Praxis zur Einhaltung von Art. 32 DSGVO (Sicherheit der Verarbeitung) üblich sind.</w:t>
      </w:r>
    </w:p>
    <w:p w14:paraId="236F62C3" w14:textId="77777777" w:rsidR="00083CFB" w:rsidRPr="00083CFB" w:rsidRDefault="00083CFB" w:rsidP="00083CFB">
      <w:pPr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pict w14:anchorId="34762DA5">
          <v:rect id="_x0000_i1025" style="width:0;height:1.5pt" o:hralign="center" o:hrstd="t" o:hrnoshade="t" o:hr="t" fillcolor="#1b1c1d" stroked="f"/>
        </w:pict>
      </w:r>
    </w:p>
    <w:p w14:paraId="032C8D5D" w14:textId="5F7C8A27" w:rsidR="00083CFB" w:rsidRPr="00083CFB" w:rsidRDefault="00083CFB" w:rsidP="00083CFB">
      <w:pPr>
        <w:spacing w:before="100" w:beforeAutospacing="1" w:after="120" w:line="240" w:lineRule="auto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Technisch-Organisatorische Maßnahmen (TOMs) für die Arztpraxis</w:t>
      </w:r>
    </w:p>
    <w:p w14:paraId="5F37E553" w14:textId="77777777" w:rsidR="00083CFB" w:rsidRPr="00083CFB" w:rsidRDefault="00083CFB" w:rsidP="00083CFB">
      <w:pPr>
        <w:spacing w:before="100" w:beforeAutospacing="1" w:after="12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Dokument: TOM-Konzept der [Name der Praxis]</w:t>
      </w:r>
    </w:p>
    <w:p w14:paraId="7E65985D" w14:textId="77777777" w:rsidR="00083CFB" w:rsidRPr="00083CFB" w:rsidRDefault="00083CFB" w:rsidP="00083CFB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>Stand: [Aktuelles Datum]</w:t>
      </w:r>
    </w:p>
    <w:p w14:paraId="1A931841" w14:textId="77777777" w:rsidR="00083CFB" w:rsidRPr="00083CFB" w:rsidRDefault="00083CFB" w:rsidP="00083CFB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>Verantwortlich: [Name des Praxisinhabers / Datenschutzbeauftragten]</w:t>
      </w:r>
    </w:p>
    <w:p w14:paraId="181641D1" w14:textId="77777777" w:rsidR="00083CFB" w:rsidRPr="00083CFB" w:rsidRDefault="00083CFB" w:rsidP="00083CFB">
      <w:pPr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pict w14:anchorId="34C1E49D">
          <v:rect id="_x0000_i1026" style="width:0;height:1.5pt" o:hralign="center" o:hrstd="t" o:hrnoshade="t" o:hr="t" fillcolor="#1b1c1d" stroked="f"/>
        </w:pict>
      </w:r>
    </w:p>
    <w:p w14:paraId="28E7BE5A" w14:textId="77777777" w:rsidR="00083CFB" w:rsidRPr="00083CFB" w:rsidRDefault="00083CFB" w:rsidP="00083CFB">
      <w:pPr>
        <w:spacing w:before="100" w:beforeAutospacing="1" w:after="12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A. Maßnahmen zur Gewährleistung der Vertraulichkeit (Art. 32 Abs. 1 lit. b DSGVO)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7975"/>
      </w:tblGrid>
      <w:tr w:rsidR="00083CFB" w:rsidRPr="00083CFB" w14:paraId="16A9BB3F" w14:textId="77777777" w:rsidTr="00083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E4ADA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Kontrollziel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0A63F6" w14:textId="47CCDDF9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Maßnahme </w:t>
            </w:r>
          </w:p>
        </w:tc>
      </w:tr>
      <w:tr w:rsidR="00083CFB" w:rsidRPr="00083CFB" w14:paraId="27248DEB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81226D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1. Zutrittskontrolle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(Unbefugten der Zutritt zu Verarbeitungsanlagen verwehren)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26E76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Räumliche Sicherheit: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Praxisräume sind durch abschließbare Türen/Fenster gesichert. Serverraum/Aktenarchiv ist separat abschließbar.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Alarmierung: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Einsatz einer Einbruchmeldeanlage (sofern notwendig).</w:t>
            </w:r>
          </w:p>
        </w:tc>
      </w:tr>
      <w:tr w:rsidR="00083CFB" w:rsidRPr="00083CFB" w14:paraId="2593B64C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653D2C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2. Zugangskontrolle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(Unbefugte Nutzung der Verarbeitungsanlagen verhindern)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8A1CC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Authentifizierung: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Einsatz von Passwörtern/PINs für alle IT-Systeme.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Passwortrichtlinie: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Mindestlänge von 10-12 Zeichen, Verwendung von Groß-/Kleinbuchstaben, Zahlen und Sonderzeichen; regelmäßige Aufforderung zur Passwortänderung.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Sperrung: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Automatische Sperrung des Bildschirms nach maximal 5 Minuten Inaktivität.</w:t>
            </w:r>
          </w:p>
        </w:tc>
      </w:tr>
      <w:tr w:rsidR="00083CFB" w:rsidRPr="00083CFB" w14:paraId="4ED3D747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55B60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3. Zugriffskontrolle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(Sicherstellen, dass nur Berechtigte auf Daten zugreifen können)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F3C94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Rollen- und Rechtekonzept: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Jeder Mitarbeiter (Arzt, MFA, Verwaltung) erhält nur die Berechtigungen, die er für seine jeweilige Aufgabe benötigt (Need-to-know-Prinzip).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Patientenverwaltungssystem (PVS):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Zugriff auf Patientenakten ist nur nach Authentifizierung und mit individueller Benutzerkennung möglich.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Protokollierung: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Zugriffe auf sensible Daten im PVS werden protokolliert (wer hat wann auf welche Akte zugegriffen).</w:t>
            </w:r>
          </w:p>
        </w:tc>
      </w:tr>
      <w:tr w:rsidR="00083CFB" w:rsidRPr="00083CFB" w14:paraId="2BFDCF91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F68CA5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4. Trennungskontrolle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(Getrennte Verarbeitung zu unterschiedlichen Zwecken)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7E6538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Systematische Trennung: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Daten, die für unterschiedliche Zwecke erhoben wurden (z.B. Patientendaten vs. Buchhaltungsdaten vs. Personalakten), werden in getrennten Datenbanken oder logisch getrennten Bereichen gespeichert.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Testdaten: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Test- und Produktivsysteme sind strikt voneinander getrennt; Testdaten sind anonymisiert oder pseudonymisiert.</w:t>
            </w:r>
          </w:p>
        </w:tc>
      </w:tr>
    </w:tbl>
    <w:p w14:paraId="4310A652" w14:textId="77777777" w:rsidR="00083CFB" w:rsidRPr="00083CFB" w:rsidRDefault="00083CFB" w:rsidP="00083CFB">
      <w:pPr>
        <w:spacing w:before="100" w:beforeAutospacing="1" w:after="12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B. Maßnahmen zur Gewährleistung der Integrität (Art. 32 Abs. 1 lit. b DSGVO)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7375"/>
      </w:tblGrid>
      <w:tr w:rsidR="00083CFB" w:rsidRPr="00083CFB" w14:paraId="2E1D7781" w14:textId="77777777" w:rsidTr="00083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C97DEA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Kontrollziel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069F3" w14:textId="196C7133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Maßnahme </w:t>
            </w:r>
          </w:p>
        </w:tc>
      </w:tr>
      <w:tr w:rsidR="00083CFB" w:rsidRPr="00083CFB" w14:paraId="2A1C4A02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E5CD1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5. Weitergabekontrolle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(Schutz vor unbefugtem Lesen/Verändern bei Übermittlung/Transport)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BB864E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Transportverschlüsselung (Website):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Datenübertragung über die Praxis-Website (Kontaktformular, Terminbuchung) erfolgt ausschließlich mit dem sicheren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TLS-Protokoll (Version 1.2/1.3)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E-Mail-Verkehr: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E-Mails, die sensible Patientendaten enthalten, werden nur nach vorheriger Einwilligung des Patienten und unter Verwendung von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Ende-zu-Ende-Verschlüsselung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(z.B. S/MIME, PGP) versandt.</w:t>
            </w:r>
          </w:p>
        </w:tc>
      </w:tr>
      <w:tr w:rsidR="00083CFB" w:rsidRPr="00083CFB" w14:paraId="1CED76A1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00951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lastRenderedPageBreak/>
              <w:t>6. Eingabekontrolle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(Protokollierung, ob und von wem Daten eingegeben, geändert oder gelöscht wurden)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2330F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PVS-Protokollierung: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Das Patientenverwaltungssystem protokolliert, wer (Benutzer-ID) wann welche Daten in der Patientenakte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eingegeben, geändert oder gelöscht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hat (revisionssichere Protokollierung).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Datenintegrität: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Die Eingabefelder in Webformularen werden auf Plausibilität und Format geprüft, um unzulässige Eingaben und Angriffe (Injektionen) zu verhindern.</w:t>
            </w:r>
          </w:p>
        </w:tc>
      </w:tr>
    </w:tbl>
    <w:p w14:paraId="5CECD075" w14:textId="77777777" w:rsidR="00083CFB" w:rsidRPr="00083CFB" w:rsidRDefault="00083CFB" w:rsidP="00083CFB">
      <w:pPr>
        <w:spacing w:before="100" w:beforeAutospacing="1" w:after="12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C. Maßnahmen zur Gewährleistung der Verfügbarkeit und Belastbarkeit (Art. 32 Abs. 1 lit. b und c DSGVO)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8233"/>
      </w:tblGrid>
      <w:tr w:rsidR="00083CFB" w:rsidRPr="00083CFB" w14:paraId="12BE2FF4" w14:textId="77777777" w:rsidTr="00083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060DC5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Kontrollziel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4AFC4E" w14:textId="703F7FE6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Maßnahme </w:t>
            </w:r>
          </w:p>
        </w:tc>
      </w:tr>
      <w:tr w:rsidR="00083CFB" w:rsidRPr="00083CFB" w14:paraId="7520021E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2619C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7. Verfügbarkeitskontrolle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(Schutz vor Zerstörung oder Verlust)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A75976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Backup-Konzept: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Tägliche automatische Sicherung aller relevanten Daten (PVS, Bilder, Dokumente) auf ein getrenntes Speichermedium.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Wiederherstellungstest: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Mindestens jährliche Durchführung eines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vollständigen Wiederherstellungstests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(Rückspielen einer gesicherten Version).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USV/Notstrom: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Einsatz einer unterbrechungsfreien Stromversorgung (USV) für kritische Serversysteme.</w:t>
            </w:r>
          </w:p>
        </w:tc>
      </w:tr>
      <w:tr w:rsidR="00083CFB" w:rsidRPr="00083CFB" w14:paraId="6E5A8470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FE3BA5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8. Schnelle Wiederherstellbarkeit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327CC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Dokumentierter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Notfallplan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für den Ausfall des PVS oder des Netzwerkes. Der Plan enthält klare Schritte zur Wiederherstellung der Systeme und zur Fortführung des Praxisbetriebs (z.B. mit Notfallformularen).</w:t>
            </w:r>
          </w:p>
        </w:tc>
      </w:tr>
    </w:tbl>
    <w:p w14:paraId="2197B9E5" w14:textId="77777777" w:rsidR="00083CFB" w:rsidRPr="00083CFB" w:rsidRDefault="00083CFB" w:rsidP="00083CFB">
      <w:pPr>
        <w:spacing w:before="100" w:beforeAutospacing="1" w:after="12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D. Verfahren zur regelmäßigen Überprüfung (Art. 32 Abs. 1 lit. d DSGVO)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7975"/>
      </w:tblGrid>
      <w:tr w:rsidR="00083CFB" w:rsidRPr="00083CFB" w14:paraId="53FBEDD5" w14:textId="77777777" w:rsidTr="00083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C34DBF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Kontrollziel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8A8422" w14:textId="4F1A9A9B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Maßnahme</w:t>
            </w:r>
          </w:p>
        </w:tc>
      </w:tr>
      <w:tr w:rsidR="00083CFB" w:rsidRPr="00083CFB" w14:paraId="1CB9F73F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DFEA49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9. Auftragskontrolle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(Einhaltung der Weisungen durch Dienstleister)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BA731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AVV-Management: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Abschluss und regelmäßige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Überprüfung der Auftragsverarbeitungsverträge (AVV)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mit allen Dienstleistern, die Zugriff auf personenbezogene Daten haben (Hoster, IT-Wartung, Abrechnungsstelle etc.).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Standort: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Bevorzugte Beauftragung von Dienstleistern, deren Serverstandorte sich in der EU befinden.</w:t>
            </w:r>
          </w:p>
        </w:tc>
      </w:tr>
      <w:tr w:rsidR="00083CFB" w:rsidRPr="00083CFB" w14:paraId="769EDF37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EDA58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10. Zuverlässigkeitskontrolle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(Sicherstellung der Zuverlässigkeit von Mitarbeitern)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B2D1F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Sensibilisierung und Schulung: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Jährliche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Pflichtschulung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aller Mitarbeiter zum Datenschutz und zur IT-Sicherheit.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Verpflichtung: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Alle Mitarbeiter und externe Dienstleister sind auf das Datengeheimnis verpflichtet.</w:t>
            </w:r>
          </w:p>
        </w:tc>
      </w:tr>
      <w:tr w:rsidR="00083CFB" w:rsidRPr="00083CFB" w14:paraId="4EDE673E" w14:textId="77777777" w:rsidTr="00083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642D5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11. Integrität/Aktualität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EB6F9" w14:textId="77777777" w:rsidR="00083CFB" w:rsidRPr="00083CFB" w:rsidRDefault="00083CFB" w:rsidP="00083CF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Patch- und Update-Management: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Zeitnahes Einspielen von Sicherheits-Updates (Patches) für Betriebssysteme, PVS, Firewalls und Virenscanner. </w:t>
            </w:r>
            <w:r w:rsidRPr="00083CFB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Penetrationstests:</w:t>
            </w:r>
            <w:r w:rsidRPr="00083C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Regelmäßige (z.B. alle 2 Jahre) Überprüfung der IT-Sicherheit durch einen externen IT-Dienstleister (bei größeren Praxen).</w:t>
            </w:r>
          </w:p>
        </w:tc>
      </w:tr>
    </w:tbl>
    <w:p w14:paraId="452B87DF" w14:textId="77777777" w:rsidR="00083CFB" w:rsidRPr="00083CFB" w:rsidRDefault="00083CFB" w:rsidP="00083CFB">
      <w:pPr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pict w14:anchorId="0D6C346E">
          <v:rect id="_x0000_i1027" style="width:0;height:1.5pt" o:hralign="center" o:hrstd="t" o:hrnoshade="t" o:hr="t" fillcolor="#1b1c1d" stroked="f"/>
        </w:pict>
      </w:r>
    </w:p>
    <w:p w14:paraId="32084164" w14:textId="77777777" w:rsidR="00083CFB" w:rsidRPr="00083CFB" w:rsidRDefault="00083CFB" w:rsidP="00083CFB">
      <w:pPr>
        <w:spacing w:before="100" w:beforeAutospacing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Hinweis zur Verwendung:</w:t>
      </w:r>
    </w:p>
    <w:p w14:paraId="01C168D5" w14:textId="77777777" w:rsidR="00083CFB" w:rsidRPr="00083CFB" w:rsidRDefault="00083CFB" w:rsidP="00083CFB">
      <w:pPr>
        <w:numPr>
          <w:ilvl w:val="0"/>
          <w:numId w:val="12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Dieses Muster ist eine </w:t>
      </w:r>
      <w:r w:rsidRPr="00083CF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Vorlage</w:t>
      </w: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 muss an die </w:t>
      </w:r>
      <w:r w:rsidRPr="00083CF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spezifischen Gegebenheiten</w:t>
      </w: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(z.B. ob Sie eine USV haben, welche Backup-Strategie Sie nutzen) Ihrer Praxis angepasst werden.</w:t>
      </w:r>
    </w:p>
    <w:p w14:paraId="73DF5C23" w14:textId="77777777" w:rsidR="00083CFB" w:rsidRPr="00083CFB" w:rsidRDefault="00083CFB" w:rsidP="00083CFB">
      <w:pPr>
        <w:numPr>
          <w:ilvl w:val="0"/>
          <w:numId w:val="12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Dieses Dokument dient als </w:t>
      </w:r>
      <w:r w:rsidRPr="00083CF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Grundlage</w:t>
      </w: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für Ihren Nachweis der Sicherheit gemäß DSGVO.</w:t>
      </w:r>
    </w:p>
    <w:p w14:paraId="0D4DB48A" w14:textId="1E1AFD62" w:rsidR="000A2BD3" w:rsidRPr="00083CFB" w:rsidRDefault="00083CFB" w:rsidP="00083CFB">
      <w:pPr>
        <w:numPr>
          <w:ilvl w:val="0"/>
          <w:numId w:val="12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Im </w:t>
      </w:r>
      <w:r w:rsidRPr="00083CF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Verfahrensverzeichnis</w:t>
      </w:r>
      <w:r w:rsidRPr="00083CF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(VV) wird dann, wie zuvor besprochen, nur kurz auf diese detaillierten Maßnahmen verwiesen.</w:t>
      </w:r>
    </w:p>
    <w:sectPr w:rsidR="000A2BD3" w:rsidRPr="00083CFB" w:rsidSect="001847ED">
      <w:footerReference w:type="default" r:id="rId8"/>
      <w:pgSz w:w="11906" w:h="16838" w:code="9"/>
      <w:pgMar w:top="567" w:right="567" w:bottom="851" w:left="56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104C" w14:textId="77777777" w:rsidR="00EC352A" w:rsidRDefault="00EC352A" w:rsidP="000564C6">
      <w:pPr>
        <w:spacing w:after="0"/>
      </w:pPr>
      <w:r>
        <w:separator/>
      </w:r>
    </w:p>
  </w:endnote>
  <w:endnote w:type="continuationSeparator" w:id="0">
    <w:p w14:paraId="43318622" w14:textId="77777777" w:rsidR="00EC352A" w:rsidRDefault="00EC352A" w:rsidP="000564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4258"/>
      <w:gridCol w:w="1984"/>
      <w:gridCol w:w="1701"/>
    </w:tblGrid>
    <w:tr w:rsidR="00D84632" w14:paraId="236A918A" w14:textId="77777777" w:rsidTr="00705BDF">
      <w:tc>
        <w:tcPr>
          <w:tcW w:w="2830" w:type="dxa"/>
          <w:shd w:val="clear" w:color="auto" w:fill="auto"/>
        </w:tcPr>
        <w:p w14:paraId="321122A2" w14:textId="77777777" w:rsidR="00D84632" w:rsidRPr="004A6B47" w:rsidRDefault="00D84632" w:rsidP="00D84632">
          <w:pPr>
            <w:pStyle w:val="Fuzeile"/>
            <w:ind w:left="34"/>
            <w:jc w:val="left"/>
            <w:rPr>
              <w:rFonts w:eastAsia="Times New Roman"/>
              <w:sz w:val="16"/>
              <w:szCs w:val="16"/>
            </w:rPr>
          </w:pPr>
          <w:r w:rsidRPr="004A6B47">
            <w:rPr>
              <w:color w:val="4472C4" w:themeColor="accent1"/>
              <w:sz w:val="16"/>
              <w:szCs w:val="16"/>
            </w:rPr>
            <w:t>Bayerisches medizin. Datenschutzbüro</w:t>
          </w:r>
        </w:p>
      </w:tc>
      <w:tc>
        <w:tcPr>
          <w:tcW w:w="4258" w:type="dxa"/>
          <w:shd w:val="clear" w:color="auto" w:fill="auto"/>
        </w:tcPr>
        <w:p w14:paraId="566A71FF" w14:textId="77777777" w:rsidR="00D84632" w:rsidRDefault="00D84632" w:rsidP="00D84632">
          <w:pPr>
            <w:pStyle w:val="Fuzeile"/>
            <w:ind w:left="0" w:firstLine="0"/>
            <w:jc w:val="center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>Version 1</w:t>
          </w:r>
        </w:p>
      </w:tc>
      <w:tc>
        <w:tcPr>
          <w:tcW w:w="1984" w:type="dxa"/>
        </w:tcPr>
        <w:p w14:paraId="4CA438F9" w14:textId="77777777" w:rsidR="00D84632" w:rsidRDefault="00705BDF" w:rsidP="00D84632">
          <w:pPr>
            <w:pStyle w:val="Fuzeile"/>
            <w:ind w:left="0"/>
            <w:jc w:val="center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 xml:space="preserve">Stand </w:t>
          </w:r>
          <w:r>
            <w:rPr>
              <w:rFonts w:eastAsia="Times New Roman"/>
              <w:sz w:val="16"/>
              <w:szCs w:val="16"/>
            </w:rPr>
            <w:fldChar w:fldCharType="begin"/>
          </w:r>
          <w:r>
            <w:rPr>
              <w:rFonts w:eastAsia="Times New Roman"/>
              <w:sz w:val="16"/>
              <w:szCs w:val="16"/>
            </w:rPr>
            <w:instrText xml:space="preserve"> DATE \@ "dd.MM.yyyy" </w:instrText>
          </w:r>
          <w:r>
            <w:rPr>
              <w:rFonts w:eastAsia="Times New Roman"/>
              <w:sz w:val="16"/>
              <w:szCs w:val="16"/>
            </w:rPr>
            <w:fldChar w:fldCharType="separate"/>
          </w:r>
          <w:r w:rsidR="0042566B">
            <w:rPr>
              <w:rFonts w:eastAsia="Times New Roman"/>
              <w:noProof/>
              <w:sz w:val="16"/>
              <w:szCs w:val="16"/>
            </w:rPr>
            <w:t>20.10.2025</w:t>
          </w:r>
          <w:r>
            <w:rPr>
              <w:rFonts w:eastAsia="Times New Roman"/>
              <w:sz w:val="16"/>
              <w:szCs w:val="16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532A9387" w14:textId="77777777" w:rsidR="00D84632" w:rsidRDefault="00D84632" w:rsidP="00D84632">
          <w:pPr>
            <w:pStyle w:val="Fuzeile"/>
            <w:ind w:left="0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 xml:space="preserve"> Seite </w:t>
          </w:r>
          <w:r>
            <w:rPr>
              <w:rFonts w:eastAsia="Times New Roman"/>
              <w:b/>
              <w:sz w:val="16"/>
              <w:szCs w:val="16"/>
            </w:rPr>
            <w:fldChar w:fldCharType="begin"/>
          </w:r>
          <w:r>
            <w:rPr>
              <w:rFonts w:eastAsia="Times New Roman"/>
              <w:b/>
              <w:sz w:val="16"/>
              <w:szCs w:val="16"/>
            </w:rPr>
            <w:instrText>PAGE  \* Arabic  \* MERGEFORMAT</w:instrText>
          </w:r>
          <w:r>
            <w:rPr>
              <w:rFonts w:eastAsia="Times New Roman"/>
              <w:b/>
              <w:sz w:val="16"/>
              <w:szCs w:val="16"/>
            </w:rPr>
            <w:fldChar w:fldCharType="separate"/>
          </w:r>
          <w:r>
            <w:rPr>
              <w:rFonts w:eastAsia="Times New Roman"/>
              <w:b/>
              <w:sz w:val="16"/>
              <w:szCs w:val="16"/>
            </w:rPr>
            <w:t>13</w:t>
          </w:r>
          <w:r>
            <w:rPr>
              <w:rFonts w:eastAsia="Times New Roman"/>
              <w:b/>
              <w:sz w:val="16"/>
              <w:szCs w:val="16"/>
            </w:rPr>
            <w:fldChar w:fldCharType="end"/>
          </w:r>
          <w:r>
            <w:rPr>
              <w:rFonts w:eastAsia="Times New Roman"/>
              <w:sz w:val="16"/>
              <w:szCs w:val="16"/>
            </w:rPr>
            <w:t xml:space="preserve"> von </w:t>
          </w:r>
          <w:r>
            <w:rPr>
              <w:rFonts w:eastAsia="Times New Roman"/>
              <w:sz w:val="16"/>
              <w:szCs w:val="16"/>
            </w:rPr>
            <w:fldChar w:fldCharType="begin"/>
          </w:r>
          <w:r>
            <w:rPr>
              <w:rFonts w:eastAsia="Times New Roman"/>
              <w:sz w:val="16"/>
              <w:szCs w:val="16"/>
            </w:rPr>
            <w:instrText>NUMPAGES  \* Arabic  \* MERGEFORMAT</w:instrText>
          </w:r>
          <w:r>
            <w:rPr>
              <w:rFonts w:eastAsia="Times New Roman"/>
              <w:sz w:val="16"/>
              <w:szCs w:val="16"/>
            </w:rPr>
            <w:fldChar w:fldCharType="separate"/>
          </w:r>
          <w:r>
            <w:rPr>
              <w:rFonts w:eastAsia="Times New Roman"/>
              <w:sz w:val="16"/>
              <w:szCs w:val="16"/>
            </w:rPr>
            <w:t>111</w:t>
          </w:r>
          <w:r>
            <w:rPr>
              <w:rFonts w:eastAsia="Times New Roman"/>
              <w:sz w:val="16"/>
              <w:szCs w:val="16"/>
            </w:rPr>
            <w:fldChar w:fldCharType="end"/>
          </w:r>
        </w:p>
      </w:tc>
    </w:tr>
  </w:tbl>
  <w:p w14:paraId="4A5E1966" w14:textId="77777777" w:rsidR="000564C6" w:rsidRPr="00052B23" w:rsidRDefault="000564C6" w:rsidP="004A6B47">
    <w:pPr>
      <w:pStyle w:val="Fuzeil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D200" w14:textId="77777777" w:rsidR="00EC352A" w:rsidRDefault="00EC352A" w:rsidP="000564C6">
      <w:pPr>
        <w:spacing w:after="0"/>
      </w:pPr>
      <w:r>
        <w:separator/>
      </w:r>
    </w:p>
  </w:footnote>
  <w:footnote w:type="continuationSeparator" w:id="0">
    <w:p w14:paraId="6D88109C" w14:textId="77777777" w:rsidR="00EC352A" w:rsidRDefault="00EC352A" w:rsidP="000564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CE"/>
    <w:multiLevelType w:val="hybridMultilevel"/>
    <w:tmpl w:val="DA188C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201A6"/>
    <w:multiLevelType w:val="hybridMultilevel"/>
    <w:tmpl w:val="AF8ABADA"/>
    <w:lvl w:ilvl="0" w:tplc="8662F510">
      <w:start w:val="1"/>
      <w:numFmt w:val="decimal"/>
      <w:pStyle w:val="DB3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5182F"/>
    <w:multiLevelType w:val="hybridMultilevel"/>
    <w:tmpl w:val="088072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F4842"/>
    <w:multiLevelType w:val="hybridMultilevel"/>
    <w:tmpl w:val="9A7E70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486E0C"/>
    <w:multiLevelType w:val="hybridMultilevel"/>
    <w:tmpl w:val="367A60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4B6D90"/>
    <w:multiLevelType w:val="hybridMultilevel"/>
    <w:tmpl w:val="562413E4"/>
    <w:lvl w:ilvl="0" w:tplc="5C7EDDA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42EB5"/>
    <w:multiLevelType w:val="multilevel"/>
    <w:tmpl w:val="1A06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32E2E"/>
    <w:multiLevelType w:val="multilevel"/>
    <w:tmpl w:val="5D96A150"/>
    <w:lvl w:ilvl="0">
      <w:start w:val="1"/>
      <w:numFmt w:val="decimal"/>
      <w:pStyle w:val="DB1"/>
      <w:lvlText w:val="%1."/>
      <w:lvlJc w:val="left"/>
      <w:pPr>
        <w:ind w:left="360" w:hanging="360"/>
      </w:pPr>
    </w:lvl>
    <w:lvl w:ilvl="1">
      <w:start w:val="1"/>
      <w:numFmt w:val="decimal"/>
      <w:pStyle w:val="DB2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7"/>
  </w:num>
  <w:num w:numId="10">
    <w:abstractNumId w:val="1"/>
  </w:num>
  <w:num w:numId="11">
    <w:abstractNumId w:val="7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autoHyphenation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6B"/>
    <w:rsid w:val="0002353B"/>
    <w:rsid w:val="0004660D"/>
    <w:rsid w:val="00047F25"/>
    <w:rsid w:val="00052B23"/>
    <w:rsid w:val="000564C6"/>
    <w:rsid w:val="00083CFB"/>
    <w:rsid w:val="000A2BD3"/>
    <w:rsid w:val="000B177C"/>
    <w:rsid w:val="000C0151"/>
    <w:rsid w:val="000C2E48"/>
    <w:rsid w:val="000D2BCE"/>
    <w:rsid w:val="000D5CD5"/>
    <w:rsid w:val="000D7133"/>
    <w:rsid w:val="000D7FCC"/>
    <w:rsid w:val="000F1F0F"/>
    <w:rsid w:val="00141E92"/>
    <w:rsid w:val="0015465D"/>
    <w:rsid w:val="001847ED"/>
    <w:rsid w:val="001B580B"/>
    <w:rsid w:val="001C1AE4"/>
    <w:rsid w:val="0022122F"/>
    <w:rsid w:val="00276473"/>
    <w:rsid w:val="00280569"/>
    <w:rsid w:val="002955F0"/>
    <w:rsid w:val="002B095F"/>
    <w:rsid w:val="002C6EAC"/>
    <w:rsid w:val="002D14B5"/>
    <w:rsid w:val="002E3C79"/>
    <w:rsid w:val="002F15DF"/>
    <w:rsid w:val="00306281"/>
    <w:rsid w:val="003247FD"/>
    <w:rsid w:val="003267A2"/>
    <w:rsid w:val="003326B3"/>
    <w:rsid w:val="00332E57"/>
    <w:rsid w:val="0033726D"/>
    <w:rsid w:val="00345D42"/>
    <w:rsid w:val="003659F0"/>
    <w:rsid w:val="00396ACD"/>
    <w:rsid w:val="003A361D"/>
    <w:rsid w:val="00414627"/>
    <w:rsid w:val="0042566B"/>
    <w:rsid w:val="0046591C"/>
    <w:rsid w:val="0048486A"/>
    <w:rsid w:val="004A3473"/>
    <w:rsid w:val="004A6B47"/>
    <w:rsid w:val="004B633F"/>
    <w:rsid w:val="004D391D"/>
    <w:rsid w:val="00536C35"/>
    <w:rsid w:val="00544821"/>
    <w:rsid w:val="00552C71"/>
    <w:rsid w:val="00561BAE"/>
    <w:rsid w:val="00592978"/>
    <w:rsid w:val="00595E60"/>
    <w:rsid w:val="005C495D"/>
    <w:rsid w:val="005D7E66"/>
    <w:rsid w:val="006256C5"/>
    <w:rsid w:val="00633DA4"/>
    <w:rsid w:val="00650CEC"/>
    <w:rsid w:val="00672EDE"/>
    <w:rsid w:val="00680BCD"/>
    <w:rsid w:val="006903CB"/>
    <w:rsid w:val="006933ED"/>
    <w:rsid w:val="006B40E6"/>
    <w:rsid w:val="006D0563"/>
    <w:rsid w:val="006D479F"/>
    <w:rsid w:val="006E2A2E"/>
    <w:rsid w:val="006E490D"/>
    <w:rsid w:val="006E61D6"/>
    <w:rsid w:val="00702270"/>
    <w:rsid w:val="00703DB5"/>
    <w:rsid w:val="00705BDF"/>
    <w:rsid w:val="007124F4"/>
    <w:rsid w:val="007215CF"/>
    <w:rsid w:val="007361F3"/>
    <w:rsid w:val="00763233"/>
    <w:rsid w:val="00773F0B"/>
    <w:rsid w:val="00793A16"/>
    <w:rsid w:val="007B4E5C"/>
    <w:rsid w:val="007C7D35"/>
    <w:rsid w:val="007D0331"/>
    <w:rsid w:val="007E68D7"/>
    <w:rsid w:val="00803284"/>
    <w:rsid w:val="00806DC2"/>
    <w:rsid w:val="00832BA5"/>
    <w:rsid w:val="00852CA0"/>
    <w:rsid w:val="0086240A"/>
    <w:rsid w:val="00863DE4"/>
    <w:rsid w:val="00874E98"/>
    <w:rsid w:val="008850DF"/>
    <w:rsid w:val="008A28E2"/>
    <w:rsid w:val="008A5F31"/>
    <w:rsid w:val="008B77CE"/>
    <w:rsid w:val="008E5B0B"/>
    <w:rsid w:val="008F324E"/>
    <w:rsid w:val="00912165"/>
    <w:rsid w:val="009238DF"/>
    <w:rsid w:val="00966079"/>
    <w:rsid w:val="009B18FF"/>
    <w:rsid w:val="009B1EC4"/>
    <w:rsid w:val="009B4265"/>
    <w:rsid w:val="009C1475"/>
    <w:rsid w:val="009C382C"/>
    <w:rsid w:val="009C3C9E"/>
    <w:rsid w:val="009C5539"/>
    <w:rsid w:val="009E1A86"/>
    <w:rsid w:val="009E4B4C"/>
    <w:rsid w:val="009F2B34"/>
    <w:rsid w:val="009F5740"/>
    <w:rsid w:val="00A009D0"/>
    <w:rsid w:val="00A24903"/>
    <w:rsid w:val="00A32924"/>
    <w:rsid w:val="00A371A1"/>
    <w:rsid w:val="00A87A88"/>
    <w:rsid w:val="00AA1A60"/>
    <w:rsid w:val="00AA4DFF"/>
    <w:rsid w:val="00AD35B4"/>
    <w:rsid w:val="00AE253E"/>
    <w:rsid w:val="00B33BD6"/>
    <w:rsid w:val="00B56D9A"/>
    <w:rsid w:val="00B71712"/>
    <w:rsid w:val="00B77F6C"/>
    <w:rsid w:val="00B858DA"/>
    <w:rsid w:val="00BA1AF9"/>
    <w:rsid w:val="00BF088A"/>
    <w:rsid w:val="00BF40C0"/>
    <w:rsid w:val="00BF454C"/>
    <w:rsid w:val="00C86C37"/>
    <w:rsid w:val="00CA053E"/>
    <w:rsid w:val="00CC2979"/>
    <w:rsid w:val="00CC7E39"/>
    <w:rsid w:val="00D1561D"/>
    <w:rsid w:val="00D15B05"/>
    <w:rsid w:val="00D15D91"/>
    <w:rsid w:val="00D2008B"/>
    <w:rsid w:val="00D22D61"/>
    <w:rsid w:val="00D24427"/>
    <w:rsid w:val="00D3069D"/>
    <w:rsid w:val="00D34A81"/>
    <w:rsid w:val="00D35FEE"/>
    <w:rsid w:val="00D46561"/>
    <w:rsid w:val="00D53955"/>
    <w:rsid w:val="00D6122B"/>
    <w:rsid w:val="00D6600B"/>
    <w:rsid w:val="00D84632"/>
    <w:rsid w:val="00DC31C6"/>
    <w:rsid w:val="00E06CA2"/>
    <w:rsid w:val="00E077CC"/>
    <w:rsid w:val="00E125B0"/>
    <w:rsid w:val="00E24ACB"/>
    <w:rsid w:val="00E541FB"/>
    <w:rsid w:val="00E611F0"/>
    <w:rsid w:val="00E73A0C"/>
    <w:rsid w:val="00E80480"/>
    <w:rsid w:val="00E805AA"/>
    <w:rsid w:val="00EA2634"/>
    <w:rsid w:val="00EC352A"/>
    <w:rsid w:val="00ED486D"/>
    <w:rsid w:val="00ED54D4"/>
    <w:rsid w:val="00ED68BD"/>
    <w:rsid w:val="00ED787E"/>
    <w:rsid w:val="00EE4D49"/>
    <w:rsid w:val="00EF4227"/>
    <w:rsid w:val="00EF5008"/>
    <w:rsid w:val="00F25339"/>
    <w:rsid w:val="00F2574E"/>
    <w:rsid w:val="00F83013"/>
    <w:rsid w:val="00FA00E9"/>
    <w:rsid w:val="00FA1205"/>
    <w:rsid w:val="00FA66F3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82532"/>
  <w15:chartTrackingRefBased/>
  <w15:docId w15:val="{9E081291-EE67-43A6-9813-B97543ED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A60"/>
    <w:pPr>
      <w:spacing w:after="4" w:line="249" w:lineRule="auto"/>
      <w:ind w:left="1427" w:hanging="10"/>
      <w:jc w:val="both"/>
    </w:pPr>
    <w:rPr>
      <w:rFonts w:ascii="Calibri" w:eastAsia="Calibri" w:hAnsi="Calibri" w:cs="Calibri"/>
      <w:color w:val="181717"/>
      <w:sz w:val="19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C86C37"/>
    <w:pPr>
      <w:spacing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C86C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97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297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5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B1">
    <w:name w:val="DB1"/>
    <w:basedOn w:val="berschrift1"/>
    <w:link w:val="DB1Zchn"/>
    <w:autoRedefine/>
    <w:qFormat/>
    <w:rsid w:val="007D0331"/>
    <w:pPr>
      <w:numPr>
        <w:numId w:val="11"/>
      </w:numPr>
      <w:spacing w:before="240"/>
    </w:pPr>
    <w:rPr>
      <w:rFonts w:cstheme="majorHAnsi"/>
      <w:b w:val="0"/>
      <w:color w:val="4472C4" w:themeColor="accent1"/>
      <w:sz w:val="36"/>
      <w:szCs w:val="32"/>
    </w:rPr>
  </w:style>
  <w:style w:type="character" w:customStyle="1" w:styleId="DB1Zchn">
    <w:name w:val="DB1 Zchn"/>
    <w:basedOn w:val="Absatz-Standardschriftart"/>
    <w:link w:val="DB1"/>
    <w:rsid w:val="00D15B05"/>
    <w:rPr>
      <w:rFonts w:ascii="Times New Roman" w:eastAsia="Times New Roman" w:hAnsi="Times New Roman" w:cstheme="majorHAnsi"/>
      <w:bCs/>
      <w:color w:val="4472C4" w:themeColor="accent1"/>
      <w:kern w:val="36"/>
      <w:sz w:val="36"/>
      <w:szCs w:val="32"/>
      <w:lang w:val="de-DE" w:eastAsia="de-DE"/>
    </w:rPr>
  </w:style>
  <w:style w:type="paragraph" w:styleId="Listenabsatz">
    <w:name w:val="List Paragraph"/>
    <w:basedOn w:val="Standard"/>
    <w:uiPriority w:val="34"/>
    <w:qFormat/>
    <w:rsid w:val="00ED787E"/>
    <w:pPr>
      <w:ind w:left="720"/>
      <w:contextualSpacing/>
    </w:pPr>
  </w:style>
  <w:style w:type="paragraph" w:customStyle="1" w:styleId="DB3">
    <w:name w:val="DB3"/>
    <w:basedOn w:val="berschrift3"/>
    <w:link w:val="DB3Zchn"/>
    <w:autoRedefine/>
    <w:qFormat/>
    <w:rsid w:val="009B4265"/>
    <w:pPr>
      <w:numPr>
        <w:numId w:val="7"/>
      </w:numPr>
      <w:ind w:left="284"/>
    </w:pPr>
    <w:rPr>
      <w:rFonts w:ascii="Calibri Light" w:hAnsi="Calibri Light"/>
      <w:b/>
      <w:color w:val="ED7D31" w:themeColor="accent2"/>
      <w:sz w:val="28"/>
    </w:rPr>
  </w:style>
  <w:style w:type="character" w:customStyle="1" w:styleId="DB3Zchn">
    <w:name w:val="DB3 Zchn"/>
    <w:basedOn w:val="Absatz-Standardschriftart"/>
    <w:link w:val="DB3"/>
    <w:rsid w:val="009B4265"/>
    <w:rPr>
      <w:rFonts w:ascii="Calibri Light" w:eastAsiaTheme="majorEastAsia" w:hAnsi="Calibri Light" w:cstheme="majorBidi"/>
      <w:b/>
      <w:color w:val="ED7D31" w:themeColor="accent2"/>
      <w:sz w:val="28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C3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6C37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C86C37"/>
    <w:rPr>
      <w:strike w:val="0"/>
      <w:dstrike w:val="0"/>
      <w:vanish w:val="0"/>
      <w:webHidden w:val="0"/>
      <w:color w:val="005DA5"/>
      <w:u w:val="none"/>
      <w:effect w:val="none"/>
      <w:shd w:val="clear" w:color="auto" w:fill="auto"/>
      <w:specVanish w:val="0"/>
    </w:rPr>
  </w:style>
  <w:style w:type="character" w:styleId="Fett">
    <w:name w:val="Strong"/>
    <w:basedOn w:val="Absatz-Standardschriftart"/>
    <w:uiPriority w:val="22"/>
    <w:qFormat/>
    <w:rsid w:val="00C86C37"/>
    <w:rPr>
      <w:b/>
      <w:bCs/>
    </w:rPr>
  </w:style>
  <w:style w:type="paragraph" w:styleId="StandardWeb">
    <w:name w:val="Normal (Web)"/>
    <w:basedOn w:val="berschrift9"/>
    <w:autoRedefine/>
    <w:uiPriority w:val="99"/>
    <w:unhideWhenUsed/>
    <w:qFormat/>
    <w:rsid w:val="002F15DF"/>
    <w:pPr>
      <w:jc w:val="left"/>
    </w:pPr>
    <w:rPr>
      <w:rFonts w:ascii="Helvetica" w:eastAsia="Times New Roman" w:hAnsi="Helvetica" w:cs="Times New Roman"/>
      <w:i w:val="0"/>
      <w:sz w:val="36"/>
      <w:szCs w:val="24"/>
    </w:rPr>
  </w:style>
  <w:style w:type="paragraph" w:customStyle="1" w:styleId="overline">
    <w:name w:val="overline"/>
    <w:basedOn w:val="Standard"/>
    <w:rsid w:val="00C86C37"/>
    <w:pPr>
      <w:spacing w:after="0"/>
    </w:pPr>
    <w:rPr>
      <w:rFonts w:ascii="Arial" w:eastAsia="Times New Roman" w:hAnsi="Arial" w:cs="Arial"/>
      <w:color w:val="33332E"/>
      <w:szCs w:val="24"/>
    </w:rPr>
  </w:style>
  <w:style w:type="paragraph" w:customStyle="1" w:styleId="source">
    <w:name w:val="source"/>
    <w:basedOn w:val="Standard"/>
    <w:rsid w:val="00C86C37"/>
    <w:pPr>
      <w:spacing w:after="0"/>
    </w:pPr>
    <w:rPr>
      <w:rFonts w:ascii="Times New Roman" w:eastAsia="Times New Roman" w:hAnsi="Times New Roman" w:cs="Times New Roman"/>
      <w:color w:val="999994"/>
      <w:szCs w:val="24"/>
    </w:rPr>
  </w:style>
  <w:style w:type="paragraph" w:customStyle="1" w:styleId="error1">
    <w:name w:val="error1"/>
    <w:basedOn w:val="Standard"/>
    <w:rsid w:val="00C86C37"/>
    <w:pPr>
      <w:spacing w:after="0"/>
    </w:pPr>
    <w:rPr>
      <w:rFonts w:ascii="Times New Roman" w:eastAsia="Times New Roman" w:hAnsi="Times New Roman" w:cs="Times New Roman"/>
      <w:color w:val="33332E"/>
      <w:szCs w:val="24"/>
    </w:rPr>
  </w:style>
  <w:style w:type="character" w:customStyle="1" w:styleId="hidden-xs">
    <w:name w:val="hidden-xs"/>
    <w:basedOn w:val="Absatz-Standardschriftart"/>
    <w:rsid w:val="00C86C37"/>
  </w:style>
  <w:style w:type="character" w:customStyle="1" w:styleId="sr-only1">
    <w:name w:val="sr-only1"/>
    <w:basedOn w:val="Absatz-Standardschriftart"/>
    <w:rsid w:val="00C86C37"/>
    <w:rPr>
      <w:bdr w:val="none" w:sz="0" w:space="0" w:color="auto" w:frame="1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86C3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86C37"/>
    <w:rPr>
      <w:rFonts w:ascii="Arial" w:eastAsia="Times New Roman" w:hAnsi="Arial" w:cs="Arial"/>
      <w:vanish/>
      <w:sz w:val="16"/>
      <w:szCs w:val="16"/>
      <w:lang w:val="de-DE"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86C3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86C37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picture-description">
    <w:name w:val="picture-description"/>
    <w:basedOn w:val="Absatz-Standardschriftart"/>
    <w:rsid w:val="00C86C37"/>
  </w:style>
  <w:style w:type="character" w:styleId="Hervorhebung">
    <w:name w:val="Emphasis"/>
    <w:basedOn w:val="Absatz-Standardschriftart"/>
    <w:uiPriority w:val="20"/>
    <w:qFormat/>
    <w:rsid w:val="00C86C37"/>
    <w:rPr>
      <w:i/>
      <w:iCs/>
    </w:rPr>
  </w:style>
  <w:style w:type="paragraph" w:customStyle="1" w:styleId="box-title">
    <w:name w:val="box-title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Titel1">
    <w:name w:val="Titel1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product-name">
    <w:name w:val="product-name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description">
    <w:name w:val="description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taglist">
    <w:name w:val="taglist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sectiontopics">
    <w:name w:val="section_topics"/>
    <w:basedOn w:val="Absatz-Standardschriftart"/>
    <w:rsid w:val="00C86C37"/>
  </w:style>
  <w:style w:type="character" w:customStyle="1" w:styleId="berschrift3Zchn">
    <w:name w:val="Überschrift 3 Zchn"/>
    <w:basedOn w:val="Absatz-Standardschriftart"/>
    <w:link w:val="berschrift3"/>
    <w:uiPriority w:val="9"/>
    <w:rsid w:val="005929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2978"/>
    <w:rPr>
      <w:rFonts w:asciiTheme="majorHAnsi" w:eastAsiaTheme="majorEastAsia" w:hAnsiTheme="majorHAnsi" w:cstheme="majorBidi"/>
      <w:i/>
      <w:iCs/>
      <w:color w:val="2F5496" w:themeColor="accent1" w:themeShade="BF"/>
      <w:lang w:val="de-DE"/>
    </w:rPr>
  </w:style>
  <w:style w:type="paragraph" w:customStyle="1" w:styleId="post-meta">
    <w:name w:val="post-meta"/>
    <w:basedOn w:val="Standard"/>
    <w:rsid w:val="00592978"/>
    <w:rPr>
      <w:rFonts w:ascii="thesans" w:eastAsia="Times New Roman" w:hAnsi="thesans" w:cs="Times New Roman"/>
      <w:color w:val="000000"/>
      <w:sz w:val="20"/>
      <w:szCs w:val="20"/>
    </w:rPr>
  </w:style>
  <w:style w:type="character" w:customStyle="1" w:styleId="sharetext4">
    <w:name w:val="share_text4"/>
    <w:basedOn w:val="Absatz-Standardschriftart"/>
    <w:rsid w:val="00592978"/>
    <w:rPr>
      <w:rFonts w:ascii="Arial" w:hAnsi="Arial" w:cs="Arial" w:hint="default"/>
      <w:sz w:val="18"/>
      <w:szCs w:val="18"/>
    </w:rPr>
  </w:style>
  <w:style w:type="character" w:customStyle="1" w:styleId="sharecount14">
    <w:name w:val="share_count14"/>
    <w:basedOn w:val="Absatz-Standardschriftart"/>
    <w:rsid w:val="00592978"/>
    <w:rPr>
      <w:rFonts w:ascii="Arial" w:hAnsi="Arial" w:cs="Arial" w:hint="default"/>
      <w:sz w:val="18"/>
      <w:szCs w:val="18"/>
    </w:rPr>
  </w:style>
  <w:style w:type="character" w:customStyle="1" w:styleId="post-author2">
    <w:name w:val="post-author2"/>
    <w:basedOn w:val="Absatz-Standardschriftart"/>
    <w:rsid w:val="00592978"/>
  </w:style>
  <w:style w:type="character" w:customStyle="1" w:styleId="author">
    <w:name w:val="author"/>
    <w:basedOn w:val="Absatz-Standardschriftart"/>
    <w:rsid w:val="00592978"/>
  </w:style>
  <w:style w:type="character" w:customStyle="1" w:styleId="separator2">
    <w:name w:val="separator2"/>
    <w:basedOn w:val="Absatz-Standardschriftart"/>
    <w:rsid w:val="00592978"/>
  </w:style>
  <w:style w:type="character" w:customStyle="1" w:styleId="post-category2">
    <w:name w:val="post-category2"/>
    <w:basedOn w:val="Absatz-Standardschriftart"/>
    <w:rsid w:val="00592978"/>
  </w:style>
  <w:style w:type="character" w:customStyle="1" w:styleId="tags-links123">
    <w:name w:val="tags-links123"/>
    <w:basedOn w:val="Absatz-Standardschriftart"/>
    <w:rsid w:val="00592978"/>
  </w:style>
  <w:style w:type="character" w:customStyle="1" w:styleId="prev2">
    <w:name w:val="prev2"/>
    <w:basedOn w:val="Absatz-Standardschriftart"/>
    <w:rsid w:val="00592978"/>
  </w:style>
  <w:style w:type="character" w:customStyle="1" w:styleId="arrow5">
    <w:name w:val="arrow5"/>
    <w:basedOn w:val="Absatz-Standardschriftart"/>
    <w:rsid w:val="00592978"/>
  </w:style>
  <w:style w:type="character" w:customStyle="1" w:styleId="next2">
    <w:name w:val="next2"/>
    <w:basedOn w:val="Absatz-Standardschriftart"/>
    <w:rsid w:val="00592978"/>
  </w:style>
  <w:style w:type="paragraph" w:customStyle="1" w:styleId="comment-form-comment">
    <w:name w:val="comment-form-comment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paragraph" w:customStyle="1" w:styleId="comment-form-author">
    <w:name w:val="comment-form-author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paragraph" w:customStyle="1" w:styleId="form-submit">
    <w:name w:val="form-submit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paragraph" w:customStyle="1" w:styleId="wysija-paragraph">
    <w:name w:val="wysija-paragraph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character" w:customStyle="1" w:styleId="abs-req2">
    <w:name w:val="abs-req2"/>
    <w:basedOn w:val="Absatz-Standardschriftart"/>
    <w:rsid w:val="00592978"/>
    <w:rPr>
      <w:vanish/>
      <w:webHidden w:val="0"/>
      <w:specVanish w:val="0"/>
    </w:rPr>
  </w:style>
  <w:style w:type="paragraph" w:styleId="Kopfzeile">
    <w:name w:val="header"/>
    <w:basedOn w:val="Standard"/>
    <w:link w:val="KopfzeileZchn"/>
    <w:uiPriority w:val="99"/>
    <w:unhideWhenUsed/>
    <w:rsid w:val="000564C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4C6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564C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564C6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0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008"/>
    <w:rPr>
      <w:rFonts w:ascii="Segoe UI" w:hAnsi="Segoe UI" w:cs="Segoe UI"/>
      <w:sz w:val="18"/>
      <w:szCs w:val="18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D5CD5"/>
    <w:rPr>
      <w:color w:val="808080"/>
    </w:rPr>
  </w:style>
  <w:style w:type="paragraph" w:customStyle="1" w:styleId="DB2">
    <w:name w:val="DB2"/>
    <w:basedOn w:val="berschrift2"/>
    <w:link w:val="DB2Zchn"/>
    <w:autoRedefine/>
    <w:qFormat/>
    <w:rsid w:val="007D0331"/>
    <w:pPr>
      <w:numPr>
        <w:ilvl w:val="1"/>
        <w:numId w:val="9"/>
      </w:numPr>
      <w:spacing w:before="240" w:beforeAutospacing="0" w:after="120" w:afterAutospacing="0" w:line="240" w:lineRule="auto"/>
    </w:pPr>
    <w:rPr>
      <w:rFonts w:asciiTheme="majorHAnsi" w:hAnsiTheme="majorHAnsi" w:cstheme="majorHAnsi"/>
      <w:bCs w:val="0"/>
      <w:color w:val="ED7D31" w:themeColor="accent2"/>
      <w:sz w:val="28"/>
      <w:szCs w:val="24"/>
    </w:rPr>
  </w:style>
  <w:style w:type="paragraph" w:styleId="KeinLeerraum">
    <w:name w:val="No Spacing"/>
    <w:aliases w:val="Ü1"/>
    <w:basedOn w:val="Standard"/>
    <w:next w:val="Standard"/>
    <w:autoRedefine/>
    <w:uiPriority w:val="1"/>
    <w:qFormat/>
    <w:rsid w:val="00E125B0"/>
    <w:pPr>
      <w:spacing w:after="0"/>
      <w:jc w:val="center"/>
    </w:pPr>
    <w:rPr>
      <w:b/>
      <w:color w:val="4472C4" w:themeColor="accent1"/>
      <w:sz w:val="48"/>
    </w:rPr>
  </w:style>
  <w:style w:type="character" w:customStyle="1" w:styleId="DB2Zchn">
    <w:name w:val="DB2 Zchn"/>
    <w:basedOn w:val="Absatz-Standardschriftart"/>
    <w:link w:val="DB2"/>
    <w:rsid w:val="007D0331"/>
    <w:rPr>
      <w:rFonts w:asciiTheme="majorHAnsi" w:eastAsia="Times New Roman" w:hAnsiTheme="majorHAnsi" w:cstheme="majorHAnsi"/>
      <w:b/>
      <w:color w:val="ED7D31" w:themeColor="accent2"/>
      <w:sz w:val="28"/>
      <w:szCs w:val="24"/>
      <w:lang w:val="de-DE" w:eastAsia="de-DE"/>
    </w:rPr>
  </w:style>
  <w:style w:type="table" w:customStyle="1" w:styleId="TableGrid">
    <w:name w:val="TableGrid"/>
    <w:rsid w:val="00AA1A60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eadcrumb">
    <w:name w:val="breadcrumb"/>
    <w:basedOn w:val="Absatz-Standardschriftart"/>
    <w:rsid w:val="006D479F"/>
  </w:style>
  <w:style w:type="character" w:customStyle="1" w:styleId="labelnoabo">
    <w:name w:val="label_no_abo"/>
    <w:basedOn w:val="Absatz-Standardschriftart"/>
    <w:rsid w:val="006D479F"/>
  </w:style>
  <w:style w:type="character" w:customStyle="1" w:styleId="shariff-text">
    <w:name w:val="shariff-text"/>
    <w:basedOn w:val="Absatz-Standardschriftart"/>
    <w:rsid w:val="006D479F"/>
  </w:style>
  <w:style w:type="character" w:customStyle="1" w:styleId="imagesubtitle">
    <w:name w:val="image_subtitle"/>
    <w:basedOn w:val="Absatz-Standardschriftart"/>
    <w:rsid w:val="006D479F"/>
  </w:style>
  <w:style w:type="character" w:customStyle="1" w:styleId="highlight">
    <w:name w:val="highlight"/>
    <w:basedOn w:val="Absatz-Standardschriftart"/>
    <w:rsid w:val="006D479F"/>
  </w:style>
  <w:style w:type="paragraph" w:customStyle="1" w:styleId="widgetbutton">
    <w:name w:val="widgetbutton"/>
    <w:basedOn w:val="Standard"/>
    <w:rsid w:val="006D47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tertitel1">
    <w:name w:val="Untertitel1"/>
    <w:basedOn w:val="Absatz-Standardschriftart"/>
    <w:rsid w:val="006D479F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D479F"/>
    <w:pPr>
      <w:keepNext/>
      <w:keepLines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D479F"/>
    <w:pPr>
      <w:spacing w:after="100"/>
      <w:ind w:left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6D479F"/>
    <w:pPr>
      <w:spacing w:after="100"/>
      <w:ind w:left="190"/>
    </w:pPr>
  </w:style>
  <w:style w:type="paragraph" w:styleId="Verzeichnis3">
    <w:name w:val="toc 3"/>
    <w:basedOn w:val="Standard"/>
    <w:next w:val="Standard"/>
    <w:autoRedefine/>
    <w:uiPriority w:val="39"/>
    <w:unhideWhenUsed/>
    <w:rsid w:val="006D479F"/>
    <w:pPr>
      <w:spacing w:after="100"/>
      <w:ind w:left="380"/>
    </w:pPr>
  </w:style>
  <w:style w:type="paragraph" w:customStyle="1" w:styleId="Tabellentext">
    <w:name w:val="Tabellentext"/>
    <w:basedOn w:val="Standard"/>
    <w:rsid w:val="002C6EAC"/>
    <w:pPr>
      <w:spacing w:before="60" w:after="120" w:line="320" w:lineRule="exact"/>
      <w:ind w:left="0" w:firstLine="0"/>
      <w:jc w:val="left"/>
    </w:pPr>
    <w:rPr>
      <w:rFonts w:ascii="Arial" w:eastAsia="Times New Roman" w:hAnsi="Arial" w:cs="Times New Roman"/>
      <w:snapToGrid w:val="0"/>
      <w:color w:val="auto"/>
      <w:kern w:val="19"/>
      <w:sz w:val="24"/>
      <w:szCs w:val="20"/>
    </w:rPr>
  </w:style>
  <w:style w:type="paragraph" w:customStyle="1" w:styleId="Tabellentitel">
    <w:name w:val="Tabellentitel"/>
    <w:basedOn w:val="Tabellentext"/>
    <w:rsid w:val="002C6EAC"/>
    <w:rPr>
      <w:b/>
    </w:rPr>
  </w:style>
  <w:style w:type="paragraph" w:customStyle="1" w:styleId="wysijaunsubscribecontainer">
    <w:name w:val="wysija_unsubscribe_container"/>
    <w:basedOn w:val="Standard"/>
    <w:uiPriority w:val="99"/>
    <w:semiHidden/>
    <w:rsid w:val="007C7D35"/>
    <w:pPr>
      <w:spacing w:before="100" w:beforeAutospacing="1" w:after="100" w:afterAutospacing="1" w:line="240" w:lineRule="auto"/>
      <w:ind w:left="0" w:firstLine="0"/>
      <w:jc w:val="center"/>
    </w:pPr>
    <w:rPr>
      <w:rFonts w:eastAsiaTheme="minorHAnsi"/>
      <w:color w:val="000000"/>
      <w:sz w:val="18"/>
      <w:szCs w:val="18"/>
    </w:rPr>
  </w:style>
  <w:style w:type="paragraph" w:customStyle="1" w:styleId="wysijalistitem">
    <w:name w:val="wysija_list_item"/>
    <w:basedOn w:val="Standard"/>
    <w:uiPriority w:val="99"/>
    <w:semiHidden/>
    <w:rsid w:val="007C7D35"/>
    <w:pPr>
      <w:spacing w:after="0" w:line="240" w:lineRule="auto"/>
      <w:ind w:left="0" w:firstLine="0"/>
      <w:jc w:val="left"/>
    </w:pPr>
    <w:rPr>
      <w:rFonts w:eastAsiaTheme="minorHAnsi"/>
      <w:color w:val="auto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F25339"/>
    <w:rPr>
      <w:color w:val="954F72" w:themeColor="followedHyperlink"/>
      <w:u w:val="single"/>
    </w:rPr>
  </w:style>
  <w:style w:type="character" w:customStyle="1" w:styleId="meta-info-wrap">
    <w:name w:val="meta-info-wrap"/>
    <w:basedOn w:val="Absatz-Standardschriftart"/>
    <w:rsid w:val="00CA053E"/>
  </w:style>
  <w:style w:type="paragraph" w:customStyle="1" w:styleId="F1">
    <w:name w:val="F1"/>
    <w:basedOn w:val="berschrift3"/>
    <w:link w:val="F1Zchn"/>
    <w:autoRedefine/>
    <w:qFormat/>
    <w:rsid w:val="00D34A81"/>
    <w:pPr>
      <w:shd w:val="clear" w:color="auto" w:fill="D3DAF0"/>
      <w:spacing w:line="240" w:lineRule="auto"/>
      <w:ind w:left="1440" w:firstLine="0"/>
      <w:jc w:val="left"/>
      <w:outlineLvl w:val="0"/>
    </w:pPr>
    <w:rPr>
      <w:rFonts w:eastAsia="Times New Roman"/>
      <w:noProof/>
      <w:color w:val="176199"/>
      <w:sz w:val="24"/>
    </w:rPr>
  </w:style>
  <w:style w:type="character" w:customStyle="1" w:styleId="F1Zchn">
    <w:name w:val="F1 Zchn"/>
    <w:basedOn w:val="berschrift3Zchn"/>
    <w:link w:val="F1"/>
    <w:rsid w:val="00D34A81"/>
    <w:rPr>
      <w:rFonts w:ascii="Calibri" w:eastAsia="Times New Roman" w:hAnsi="Calibri" w:cstheme="majorBidi"/>
      <w:noProof/>
      <w:color w:val="176199"/>
      <w:sz w:val="24"/>
      <w:szCs w:val="24"/>
      <w:shd w:val="clear" w:color="auto" w:fill="D3DAF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5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666666"/>
                        <w:right w:val="none" w:sz="0" w:space="0" w:color="auto"/>
                      </w:divBdr>
                      <w:divsChild>
                        <w:div w:id="1447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755052">
                      <w:marLeft w:val="48"/>
                      <w:marRight w:val="0"/>
                      <w:marTop w:val="79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82659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12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AEAEA"/>
                            <w:right w:val="none" w:sz="0" w:space="0" w:color="auto"/>
                          </w:divBdr>
                        </w:div>
                        <w:div w:id="11167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11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5898">
                              <w:blockQuote w:val="1"/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  <w:div w:id="2012177954">
                              <w:blockQuote w:val="1"/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  <w:div w:id="1236474276">
                              <w:blockQuote w:val="1"/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2062971154">
                          <w:marLeft w:val="0"/>
                          <w:marRight w:val="0"/>
                          <w:marTop w:val="480"/>
                          <w:marBottom w:val="240"/>
                          <w:divBdr>
                            <w:top w:val="single" w:sz="6" w:space="12" w:color="EAEAE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4647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9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0599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304">
                              <w:marLeft w:val="90"/>
                              <w:marRight w:val="90"/>
                              <w:marTop w:val="9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81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2" w:color="AAB0BE"/>
                                <w:left w:val="none" w:sz="0" w:space="2" w:color="AAB0BE"/>
                                <w:bottom w:val="none" w:sz="0" w:space="2" w:color="AAB0BE"/>
                                <w:right w:val="none" w:sz="0" w:space="2" w:color="AAB0BE"/>
                              </w:divBdr>
                            </w:div>
                            <w:div w:id="1787191600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79144">
                                      <w:marLeft w:val="0"/>
                                      <w:marRight w:val="4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312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2" w:color="AAB0BE"/>
                                <w:left w:val="none" w:sz="0" w:space="2" w:color="AAB0BE"/>
                                <w:bottom w:val="none" w:sz="0" w:space="2" w:color="AAB0BE"/>
                                <w:right w:val="none" w:sz="0" w:space="2" w:color="AAB0BE"/>
                              </w:divBdr>
                            </w:div>
                            <w:div w:id="20662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6997">
                                  <w:marLeft w:val="42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3664">
                                          <w:marLeft w:val="0"/>
                                          <w:marRight w:val="0"/>
                                          <w:marTop w:val="22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309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2" w:color="AAB0BE"/>
                                <w:left w:val="none" w:sz="0" w:space="2" w:color="AAB0BE"/>
                                <w:bottom w:val="none" w:sz="0" w:space="2" w:color="AAB0BE"/>
                                <w:right w:val="none" w:sz="0" w:space="2" w:color="AAB0BE"/>
                              </w:divBdr>
                            </w:div>
                            <w:div w:id="86537120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42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188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70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9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34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044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38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72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09059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231E45"/>
                            <w:left w:val="single" w:sz="6" w:space="11" w:color="231E45"/>
                            <w:bottom w:val="single" w:sz="6" w:space="11" w:color="231E45"/>
                            <w:right w:val="single" w:sz="6" w:space="11" w:color="231E45"/>
                          </w:divBdr>
                          <w:divsChild>
                            <w:div w:id="777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5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87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415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70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79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03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9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7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  <w:div w:id="11047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11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6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6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41493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9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124080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62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4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0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0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0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2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54151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ulare\x%20Blatt%20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3EC6-9524-4542-A45E-F611C36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 Blatt leer.dotx</Template>
  <TotalTime>0</TotalTime>
  <Pages>2</Pages>
  <Words>741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 Knoblich</cp:lastModifiedBy>
  <cp:revision>2</cp:revision>
  <cp:lastPrinted>2018-03-26T14:49:00Z</cp:lastPrinted>
  <dcterms:created xsi:type="dcterms:W3CDTF">2025-10-20T13:15:00Z</dcterms:created>
  <dcterms:modified xsi:type="dcterms:W3CDTF">2025-10-20T13:20:00Z</dcterms:modified>
</cp:coreProperties>
</file>